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DE" w:rsidRPr="008C35DE" w:rsidRDefault="00255438" w:rsidP="008C35D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C35D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Пояснительная записка </w:t>
      </w:r>
    </w:p>
    <w:p w:rsidR="00255438" w:rsidRDefault="00255438" w:rsidP="008C35D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8C35DE">
        <w:rPr>
          <w:rFonts w:ascii="Times New Roman" w:hAnsi="Times New Roman" w:cs="Times New Roman"/>
          <w:b/>
          <w:bCs/>
          <w:color w:val="000000"/>
          <w:sz w:val="26"/>
          <w:szCs w:val="26"/>
        </w:rPr>
        <w:t>к отчету о ходе реализации программы и достижении це</w:t>
      </w:r>
      <w:r w:rsidR="00AB6D02" w:rsidRPr="008C35DE">
        <w:rPr>
          <w:rFonts w:ascii="Times New Roman" w:hAnsi="Times New Roman" w:cs="Times New Roman"/>
          <w:b/>
          <w:bCs/>
          <w:color w:val="000000"/>
          <w:sz w:val="26"/>
          <w:szCs w:val="26"/>
        </w:rPr>
        <w:t>левых показателей эффективности</w:t>
      </w:r>
    </w:p>
    <w:p w:rsidR="008C35DE" w:rsidRPr="008C35DE" w:rsidRDefault="008C35DE" w:rsidP="008C35D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4124A" w:rsidRPr="00506A82" w:rsidRDefault="00BF7243" w:rsidP="008C35D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Долгосрочная целевая программа «Развитие муниципальной системы образования на 2011 – 2013 годы»</w:t>
      </w:r>
      <w:r w:rsidRPr="00506A82">
        <w:rPr>
          <w:rFonts w:ascii="Times New Roman" w:hAnsi="Times New Roman" w:cs="Times New Roman"/>
          <w:sz w:val="26"/>
          <w:szCs w:val="26"/>
        </w:rPr>
        <w:t xml:space="preserve"> (далее – Программа) </w:t>
      </w:r>
      <w:r w:rsidR="00DB4CCC">
        <w:rPr>
          <w:rFonts w:ascii="Times New Roman" w:hAnsi="Times New Roman" w:cs="Times New Roman"/>
          <w:sz w:val="26"/>
          <w:szCs w:val="26"/>
        </w:rPr>
        <w:t>разработана с целью</w:t>
      </w:r>
      <w:r w:rsidRPr="00506A82">
        <w:rPr>
          <w:rFonts w:ascii="Times New Roman" w:hAnsi="Times New Roman" w:cs="Times New Roman"/>
          <w:sz w:val="26"/>
          <w:szCs w:val="26"/>
        </w:rPr>
        <w:t xml:space="preserve"> развития муниципальной системы образования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города Югорска</w:t>
      </w:r>
      <w:r w:rsidRPr="00506A82">
        <w:rPr>
          <w:rFonts w:ascii="Times New Roman" w:hAnsi="Times New Roman" w:cs="Times New Roman"/>
          <w:sz w:val="26"/>
          <w:szCs w:val="26"/>
        </w:rPr>
        <w:t>. Программа утверждена постановление администрации города Югорска от 13.10.2010 № 2055.</w:t>
      </w:r>
    </w:p>
    <w:p w:rsidR="008C35DE" w:rsidRDefault="00BF7243" w:rsidP="008C35DE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Программа  направлена на о</w:t>
      </w:r>
      <w:r w:rsidR="00D4124A" w:rsidRPr="00506A82">
        <w:rPr>
          <w:rFonts w:ascii="Times New Roman" w:hAnsi="Times New Roman" w:cs="Times New Roman"/>
          <w:sz w:val="26"/>
          <w:szCs w:val="26"/>
        </w:rPr>
        <w:t>беспечение условий для удовлетворения потребностей граждан, общества и рынка труда в качественном образовании путем реализации комплекса инновационных мер, направленных на создание доступной современной образовательной среды в условиях государственно-общественного управления</w:t>
      </w:r>
      <w:r w:rsidR="008C35DE">
        <w:rPr>
          <w:rFonts w:ascii="Times New Roman" w:hAnsi="Times New Roman" w:cs="Times New Roman"/>
          <w:sz w:val="26"/>
          <w:szCs w:val="26"/>
        </w:rPr>
        <w:t>.</w:t>
      </w:r>
    </w:p>
    <w:p w:rsidR="00D4124A" w:rsidRPr="00506A82" w:rsidRDefault="00BF7243" w:rsidP="008C35DE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ab/>
      </w:r>
      <w:r w:rsidR="00DB4CCC">
        <w:rPr>
          <w:rFonts w:ascii="Times New Roman" w:hAnsi="Times New Roman" w:cs="Times New Roman"/>
          <w:sz w:val="26"/>
          <w:szCs w:val="26"/>
        </w:rPr>
        <w:t>В</w:t>
      </w:r>
      <w:r w:rsidRPr="00506A82">
        <w:rPr>
          <w:rFonts w:ascii="Times New Roman" w:hAnsi="Times New Roman" w:cs="Times New Roman"/>
          <w:sz w:val="26"/>
          <w:szCs w:val="26"/>
        </w:rPr>
        <w:t xml:space="preserve"> ходе реализации программы решаются</w:t>
      </w:r>
      <w:r w:rsidR="00D4124A" w:rsidRPr="00506A82">
        <w:rPr>
          <w:rFonts w:ascii="Times New Roman" w:hAnsi="Times New Roman" w:cs="Times New Roman"/>
          <w:sz w:val="26"/>
          <w:szCs w:val="26"/>
        </w:rPr>
        <w:t xml:space="preserve">  тактические задачи:</w:t>
      </w:r>
    </w:p>
    <w:p w:rsidR="00D4124A" w:rsidRPr="00506A82" w:rsidRDefault="00D4124A" w:rsidP="00336554">
      <w:pPr>
        <w:numPr>
          <w:ilvl w:val="0"/>
          <w:numId w:val="1"/>
        </w:numPr>
        <w:spacing w:before="15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Удовлетворение потребности населения в получении доступного и качественного дошкольного, общего, основного общего, дополнительного образования.</w:t>
      </w:r>
    </w:p>
    <w:p w:rsidR="00D4124A" w:rsidRPr="00506A82" w:rsidRDefault="00D4124A" w:rsidP="00336554">
      <w:pPr>
        <w:numPr>
          <w:ilvl w:val="0"/>
          <w:numId w:val="1"/>
        </w:numPr>
        <w:spacing w:before="15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 xml:space="preserve">Внедрение федеральных государственных образовательных стандартов общего образования второго поколения (далее ФГОС - 2), включающих основные требования к результатам общего образования и условиям осуществления образовательной деятельности. </w:t>
      </w:r>
    </w:p>
    <w:p w:rsidR="00D4124A" w:rsidRPr="00506A82" w:rsidRDefault="00D4124A" w:rsidP="00336554">
      <w:pPr>
        <w:numPr>
          <w:ilvl w:val="0"/>
          <w:numId w:val="1"/>
        </w:numPr>
        <w:spacing w:before="15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 xml:space="preserve">Развитие системы выявления, поддержки и сопровождения одаренных детей. </w:t>
      </w:r>
    </w:p>
    <w:p w:rsidR="00D4124A" w:rsidRPr="00506A82" w:rsidRDefault="00D4124A" w:rsidP="00336554">
      <w:pPr>
        <w:numPr>
          <w:ilvl w:val="0"/>
          <w:numId w:val="1"/>
        </w:numPr>
        <w:spacing w:before="15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Развитие предпрофильного и профильного обучения, обеспечивающего возможность выбора обучающимися индивидуального учебного плана с учетом потребностей рынка труда и необходимости обеспечения сознательного выбора выпускниками будущей профессии.</w:t>
      </w:r>
    </w:p>
    <w:p w:rsidR="00D4124A" w:rsidRPr="00506A82" w:rsidRDefault="00D4124A" w:rsidP="0033655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Совершенствование содержания и форм повышения квалификации педагогов с учетом их интересов и современных требований педагогической теории и практики.</w:t>
      </w:r>
    </w:p>
    <w:p w:rsidR="00D4124A" w:rsidRPr="00506A82" w:rsidRDefault="00D4124A" w:rsidP="0033655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Создание муниципальной системы менеджмента качества муниципальной системы образования (далее - СМК).</w:t>
      </w:r>
    </w:p>
    <w:p w:rsidR="00BF7243" w:rsidRPr="00506A82" w:rsidRDefault="00D4124A" w:rsidP="0033655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Обеспечение безопасных условий функционирования образовательных учреждений, оснащение учебных помещений образовательных учреждений в объеме, позволяющем реализацию федеральных государственных образовательных стандартов.</w:t>
      </w:r>
    </w:p>
    <w:p w:rsidR="00BF7243" w:rsidRPr="00506A82" w:rsidRDefault="00BF7243" w:rsidP="00336554">
      <w:pPr>
        <w:spacing w:after="0"/>
        <w:ind w:firstLine="36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 xml:space="preserve">Для оценки достижения поставленных задач Программы установлены </w:t>
      </w:r>
      <w:r w:rsidR="00050D0B" w:rsidRPr="00506A82">
        <w:rPr>
          <w:rFonts w:ascii="Times New Roman" w:hAnsi="Times New Roman" w:cs="Times New Roman"/>
          <w:sz w:val="26"/>
          <w:szCs w:val="26"/>
        </w:rPr>
        <w:t>1</w:t>
      </w:r>
      <w:r w:rsidR="008C35DE">
        <w:rPr>
          <w:rFonts w:ascii="Times New Roman" w:hAnsi="Times New Roman" w:cs="Times New Roman"/>
          <w:sz w:val="26"/>
          <w:szCs w:val="26"/>
        </w:rPr>
        <w:t>7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целевых показателей непосредственных результатов и </w:t>
      </w:r>
      <w:r w:rsidR="008C35DE">
        <w:rPr>
          <w:rFonts w:ascii="Times New Roman" w:hAnsi="Times New Roman" w:cs="Times New Roman"/>
          <w:sz w:val="26"/>
          <w:szCs w:val="26"/>
        </w:rPr>
        <w:t>8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8C35DE">
        <w:rPr>
          <w:rFonts w:ascii="Times New Roman" w:hAnsi="Times New Roman" w:cs="Times New Roman"/>
          <w:sz w:val="26"/>
          <w:szCs w:val="26"/>
        </w:rPr>
        <w:t>ей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конечных результатов</w:t>
      </w:r>
      <w:r w:rsidRPr="00506A82">
        <w:rPr>
          <w:rFonts w:ascii="Times New Roman" w:hAnsi="Times New Roman" w:cs="Times New Roman"/>
          <w:sz w:val="26"/>
          <w:szCs w:val="26"/>
        </w:rPr>
        <w:t xml:space="preserve">, характеризующие результат реализации конкретной тактической задачи, необходимой для достижения цели программы. </w:t>
      </w:r>
    </w:p>
    <w:p w:rsidR="00BF7243" w:rsidRPr="00506A82" w:rsidRDefault="00BF7243" w:rsidP="00506A82">
      <w:pPr>
        <w:pStyle w:val="Con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 xml:space="preserve">Основные целевые показатели </w:t>
      </w:r>
      <w:r w:rsidR="00050D0B" w:rsidRPr="00506A82">
        <w:rPr>
          <w:rFonts w:ascii="Times New Roman" w:hAnsi="Times New Roman" w:cs="Times New Roman"/>
          <w:sz w:val="26"/>
          <w:szCs w:val="26"/>
        </w:rPr>
        <w:t>непосредственных и конечных результатов</w:t>
      </w:r>
      <w:r w:rsidRPr="00506A82">
        <w:rPr>
          <w:rFonts w:ascii="Times New Roman" w:hAnsi="Times New Roman" w:cs="Times New Roman"/>
          <w:sz w:val="26"/>
          <w:szCs w:val="26"/>
        </w:rPr>
        <w:t xml:space="preserve"> за отчетный период достигнуты</w:t>
      </w:r>
      <w:r w:rsidR="00050D0B" w:rsidRPr="00506A82">
        <w:rPr>
          <w:rFonts w:ascii="Times New Roman" w:hAnsi="Times New Roman" w:cs="Times New Roman"/>
          <w:sz w:val="26"/>
          <w:szCs w:val="26"/>
        </w:rPr>
        <w:t>, но при этом</w:t>
      </w:r>
      <w:r w:rsidRPr="00506A82">
        <w:rPr>
          <w:rFonts w:ascii="Times New Roman" w:hAnsi="Times New Roman" w:cs="Times New Roman"/>
          <w:sz w:val="26"/>
          <w:szCs w:val="26"/>
        </w:rPr>
        <w:t xml:space="preserve">  по отдельным показателям 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</w:t>
      </w:r>
      <w:r w:rsidRPr="00506A82">
        <w:rPr>
          <w:rFonts w:ascii="Times New Roman" w:hAnsi="Times New Roman" w:cs="Times New Roman"/>
          <w:sz w:val="26"/>
          <w:szCs w:val="26"/>
        </w:rPr>
        <w:t>обеспечен более высокий уровень по сравнению с плановыми значениями</w:t>
      </w:r>
      <w:r w:rsidR="00050D0B" w:rsidRPr="00506A82">
        <w:rPr>
          <w:rFonts w:ascii="Times New Roman" w:hAnsi="Times New Roman" w:cs="Times New Roman"/>
          <w:sz w:val="26"/>
          <w:szCs w:val="26"/>
        </w:rPr>
        <w:t>, а</w:t>
      </w:r>
      <w:r w:rsidR="00987EB9">
        <w:rPr>
          <w:rFonts w:ascii="Times New Roman" w:hAnsi="Times New Roman" w:cs="Times New Roman"/>
          <w:sz w:val="26"/>
          <w:szCs w:val="26"/>
        </w:rPr>
        <w:t xml:space="preserve"> по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</w:t>
      </w:r>
      <w:r w:rsidR="00336554">
        <w:rPr>
          <w:rFonts w:ascii="Times New Roman" w:hAnsi="Times New Roman" w:cs="Times New Roman"/>
          <w:sz w:val="26"/>
          <w:szCs w:val="26"/>
        </w:rPr>
        <w:t xml:space="preserve">отдельным </w:t>
      </w:r>
      <w:r w:rsidR="00050D0B" w:rsidRPr="00506A82">
        <w:rPr>
          <w:rFonts w:ascii="Times New Roman" w:hAnsi="Times New Roman" w:cs="Times New Roman"/>
          <w:sz w:val="26"/>
          <w:szCs w:val="26"/>
        </w:rPr>
        <w:t>показател</w:t>
      </w:r>
      <w:r w:rsidR="00336554">
        <w:rPr>
          <w:rFonts w:ascii="Times New Roman" w:hAnsi="Times New Roman" w:cs="Times New Roman"/>
          <w:sz w:val="26"/>
          <w:szCs w:val="26"/>
        </w:rPr>
        <w:t>ям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не достиг</w:t>
      </w:r>
      <w:r w:rsidR="00336554">
        <w:rPr>
          <w:rFonts w:ascii="Times New Roman" w:hAnsi="Times New Roman" w:cs="Times New Roman"/>
          <w:sz w:val="26"/>
          <w:szCs w:val="26"/>
        </w:rPr>
        <w:t>нуто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планово</w:t>
      </w:r>
      <w:r w:rsidR="00336554">
        <w:rPr>
          <w:rFonts w:ascii="Times New Roman" w:hAnsi="Times New Roman" w:cs="Times New Roman"/>
          <w:sz w:val="26"/>
          <w:szCs w:val="26"/>
        </w:rPr>
        <w:t>е</w:t>
      </w:r>
      <w:r w:rsidR="00050D0B" w:rsidRPr="00506A82">
        <w:rPr>
          <w:rFonts w:ascii="Times New Roman" w:hAnsi="Times New Roman" w:cs="Times New Roman"/>
          <w:sz w:val="26"/>
          <w:szCs w:val="26"/>
        </w:rPr>
        <w:t xml:space="preserve"> значени</w:t>
      </w:r>
      <w:r w:rsidR="00336554">
        <w:rPr>
          <w:rFonts w:ascii="Times New Roman" w:hAnsi="Times New Roman" w:cs="Times New Roman"/>
          <w:sz w:val="26"/>
          <w:szCs w:val="26"/>
        </w:rPr>
        <w:t>е</w:t>
      </w:r>
      <w:r w:rsidR="00050D0B" w:rsidRPr="00506A82">
        <w:rPr>
          <w:rFonts w:ascii="Times New Roman" w:hAnsi="Times New Roman" w:cs="Times New Roman"/>
          <w:sz w:val="26"/>
          <w:szCs w:val="26"/>
        </w:rPr>
        <w:t>.</w:t>
      </w:r>
    </w:p>
    <w:p w:rsidR="00050D0B" w:rsidRPr="00506A82" w:rsidRDefault="00BF7243" w:rsidP="00336554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Реализованные в 2011 году в рамках Программы</w:t>
      </w:r>
      <w:r w:rsidRPr="00506A82">
        <w:rPr>
          <w:rFonts w:ascii="Times New Roman" w:hAnsi="Times New Roman" w:cs="Times New Roman"/>
          <w:sz w:val="26"/>
          <w:szCs w:val="26"/>
        </w:rPr>
        <w:t xml:space="preserve"> мероприятия позволили обеспечить </w:t>
      </w:r>
      <w:r w:rsidR="00050D0B" w:rsidRPr="00506A82">
        <w:rPr>
          <w:rFonts w:ascii="Times New Roman" w:hAnsi="Times New Roman" w:cs="Times New Roman"/>
          <w:sz w:val="26"/>
          <w:szCs w:val="26"/>
        </w:rPr>
        <w:t>100% достижение по следующим показателям:</w:t>
      </w:r>
    </w:p>
    <w:p w:rsidR="00255438" w:rsidRPr="00506A82" w:rsidRDefault="00474665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lastRenderedPageBreak/>
        <w:t>Н</w:t>
      </w:r>
      <w:r w:rsidR="00BC54DE" w:rsidRPr="00506A82">
        <w:rPr>
          <w:rFonts w:ascii="Times New Roman" w:hAnsi="Times New Roman" w:cs="Times New Roman"/>
          <w:sz w:val="26"/>
          <w:szCs w:val="26"/>
        </w:rPr>
        <w:t>епосредственны</w:t>
      </w:r>
      <w:r w:rsidRPr="00506A82">
        <w:rPr>
          <w:rFonts w:ascii="Times New Roman" w:hAnsi="Times New Roman" w:cs="Times New Roman"/>
          <w:sz w:val="26"/>
          <w:szCs w:val="26"/>
        </w:rPr>
        <w:t>е</w:t>
      </w:r>
      <w:r w:rsidR="00BC54DE" w:rsidRPr="00506A82">
        <w:rPr>
          <w:rFonts w:ascii="Times New Roman" w:hAnsi="Times New Roman" w:cs="Times New Roman"/>
          <w:sz w:val="26"/>
          <w:szCs w:val="26"/>
        </w:rPr>
        <w:t xml:space="preserve"> результат</w:t>
      </w:r>
      <w:r w:rsidRPr="00506A82">
        <w:rPr>
          <w:rFonts w:ascii="Times New Roman" w:hAnsi="Times New Roman" w:cs="Times New Roman"/>
          <w:sz w:val="26"/>
          <w:szCs w:val="26"/>
        </w:rPr>
        <w:t>ы</w:t>
      </w:r>
    </w:p>
    <w:p w:rsidR="00BC54DE" w:rsidRPr="00506A82" w:rsidRDefault="00255438" w:rsidP="003365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ab/>
      </w:r>
      <w:r w:rsidR="00BC54DE" w:rsidRPr="00506A82">
        <w:rPr>
          <w:rFonts w:ascii="Times New Roman" w:hAnsi="Times New Roman" w:cs="Times New Roman"/>
          <w:sz w:val="26"/>
          <w:szCs w:val="26"/>
        </w:rPr>
        <w:t>- о</w:t>
      </w:r>
      <w:r w:rsidRPr="00506A82">
        <w:rPr>
          <w:rFonts w:ascii="Times New Roman" w:hAnsi="Times New Roman" w:cs="Times New Roman"/>
          <w:sz w:val="26"/>
          <w:szCs w:val="26"/>
        </w:rPr>
        <w:t>хват услугами дошкольного образования детей раннего школьного возраста (от 1 до 3-х лет)</w:t>
      </w:r>
      <w:r w:rsidR="00502DC9" w:rsidRPr="00506A82">
        <w:rPr>
          <w:rFonts w:ascii="Times New Roman" w:hAnsi="Times New Roman" w:cs="Times New Roman"/>
          <w:sz w:val="26"/>
          <w:szCs w:val="26"/>
        </w:rPr>
        <w:t>, составил 13%</w:t>
      </w:r>
      <w:r w:rsidR="00BC54DE" w:rsidRPr="00506A82">
        <w:rPr>
          <w:rFonts w:ascii="Times New Roman" w:hAnsi="Times New Roman" w:cs="Times New Roman"/>
          <w:sz w:val="26"/>
          <w:szCs w:val="26"/>
        </w:rPr>
        <w:t>;</w:t>
      </w:r>
    </w:p>
    <w:p w:rsidR="00BC54DE" w:rsidRPr="00506A82" w:rsidRDefault="00BC54DE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-</w:t>
      </w:r>
      <w:r w:rsidR="00255438" w:rsidRPr="00506A82">
        <w:rPr>
          <w:rFonts w:ascii="Times New Roman" w:hAnsi="Times New Roman" w:cs="Times New Roman"/>
          <w:sz w:val="26"/>
          <w:szCs w:val="26"/>
        </w:rPr>
        <w:t xml:space="preserve"> </w:t>
      </w:r>
      <w:r w:rsidR="006D2F22" w:rsidRPr="00506A82">
        <w:rPr>
          <w:rFonts w:ascii="Times New Roman" w:hAnsi="Times New Roman" w:cs="Times New Roman"/>
          <w:sz w:val="26"/>
          <w:szCs w:val="26"/>
        </w:rPr>
        <w:t>охват услугами дошкольного образования детей раннего школьного возраста (от 3 до 7 лет)</w:t>
      </w:r>
      <w:r w:rsidR="00502DC9" w:rsidRPr="00506A82">
        <w:rPr>
          <w:rFonts w:ascii="Times New Roman" w:hAnsi="Times New Roman" w:cs="Times New Roman"/>
          <w:sz w:val="26"/>
          <w:szCs w:val="26"/>
        </w:rPr>
        <w:t xml:space="preserve"> составил 100 %</w:t>
      </w:r>
      <w:r w:rsidRPr="00506A82">
        <w:rPr>
          <w:rFonts w:ascii="Times New Roman" w:hAnsi="Times New Roman" w:cs="Times New Roman"/>
          <w:sz w:val="26"/>
          <w:szCs w:val="26"/>
        </w:rPr>
        <w:t>;</w:t>
      </w:r>
      <w:r w:rsidR="006D2F22" w:rsidRPr="00506A8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65AA" w:rsidRPr="00506A82" w:rsidRDefault="007B65AA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 xml:space="preserve">- охват услугами общего образования детей в возрасте от 7 до 18 лет составил 98 % (11 не обучаются по медицинским показаниям); </w:t>
      </w:r>
    </w:p>
    <w:p w:rsidR="00BC54DE" w:rsidRPr="00506A82" w:rsidRDefault="00BC54DE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- доля детей школьного возраста (6.5 до 17 лет) охваченных программами профилактики злоупотребления психоактивными веществами</w:t>
      </w:r>
      <w:r w:rsidR="00987EB9">
        <w:rPr>
          <w:rFonts w:ascii="Times New Roman" w:hAnsi="Times New Roman" w:cs="Times New Roman"/>
          <w:sz w:val="26"/>
          <w:szCs w:val="26"/>
        </w:rPr>
        <w:t xml:space="preserve"> 100%</w:t>
      </w:r>
      <w:r w:rsidRPr="00506A82">
        <w:rPr>
          <w:rFonts w:ascii="Times New Roman" w:hAnsi="Times New Roman" w:cs="Times New Roman"/>
          <w:sz w:val="26"/>
          <w:szCs w:val="26"/>
        </w:rPr>
        <w:t>;</w:t>
      </w:r>
    </w:p>
    <w:p w:rsidR="00BC54DE" w:rsidRPr="00506A82" w:rsidRDefault="00BC54DE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- доля административно-управленческого персонала образовательных учреждений, прошедшего подготовку или повышение квалификации по программе менеджмента в образовании</w:t>
      </w:r>
      <w:r w:rsidR="00502DC9" w:rsidRPr="00506A82">
        <w:rPr>
          <w:rFonts w:ascii="Times New Roman" w:hAnsi="Times New Roman" w:cs="Times New Roman"/>
          <w:sz w:val="26"/>
          <w:szCs w:val="26"/>
        </w:rPr>
        <w:t xml:space="preserve"> составила 40 %</w:t>
      </w:r>
      <w:r w:rsidRPr="00506A82">
        <w:rPr>
          <w:rFonts w:ascii="Times New Roman" w:hAnsi="Times New Roman" w:cs="Times New Roman"/>
          <w:sz w:val="26"/>
          <w:szCs w:val="26"/>
        </w:rPr>
        <w:t>;</w:t>
      </w:r>
    </w:p>
    <w:p w:rsidR="00BC54DE" w:rsidRPr="00506A82" w:rsidRDefault="00BC54DE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- доля образовательных учреждений отвечающих современным условиям по осуществлению образовательного процесса</w:t>
      </w:r>
      <w:r w:rsidR="00502DC9" w:rsidRPr="00506A82">
        <w:rPr>
          <w:rFonts w:ascii="Times New Roman" w:hAnsi="Times New Roman" w:cs="Times New Roman"/>
          <w:sz w:val="26"/>
          <w:szCs w:val="26"/>
        </w:rPr>
        <w:t xml:space="preserve"> составила: по дошкольному образованию – 50 %о, по общему образованию – 86 %, по дополнительному образованию – 50 %</w:t>
      </w:r>
      <w:r w:rsidRPr="00506A82">
        <w:rPr>
          <w:rFonts w:ascii="Times New Roman" w:hAnsi="Times New Roman" w:cs="Times New Roman"/>
          <w:sz w:val="26"/>
          <w:szCs w:val="26"/>
        </w:rPr>
        <w:t>;</w:t>
      </w:r>
    </w:p>
    <w:p w:rsidR="00BC54DE" w:rsidRPr="00506A82" w:rsidRDefault="00BC54DE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- дол</w:t>
      </w:r>
      <w:r w:rsidR="00502DC9" w:rsidRPr="00506A82">
        <w:rPr>
          <w:rFonts w:ascii="Times New Roman" w:hAnsi="Times New Roman" w:cs="Times New Roman"/>
          <w:sz w:val="26"/>
          <w:szCs w:val="26"/>
        </w:rPr>
        <w:t>я</w:t>
      </w:r>
      <w:r w:rsidRPr="00506A82">
        <w:rPr>
          <w:rFonts w:ascii="Times New Roman" w:hAnsi="Times New Roman" w:cs="Times New Roman"/>
          <w:sz w:val="26"/>
          <w:szCs w:val="26"/>
        </w:rPr>
        <w:t xml:space="preserve"> педагогического персонала образовательных учреждений</w:t>
      </w:r>
      <w:r w:rsidR="00474665" w:rsidRPr="00506A82">
        <w:rPr>
          <w:rFonts w:ascii="Times New Roman" w:hAnsi="Times New Roman" w:cs="Times New Roman"/>
          <w:sz w:val="26"/>
          <w:szCs w:val="26"/>
        </w:rPr>
        <w:t>, прошедшего подготовку или повышение квалификации на основе персонифицированной модели</w:t>
      </w:r>
      <w:r w:rsidR="00502DC9" w:rsidRPr="00506A82">
        <w:rPr>
          <w:rFonts w:ascii="Times New Roman" w:hAnsi="Times New Roman" w:cs="Times New Roman"/>
          <w:sz w:val="26"/>
          <w:szCs w:val="26"/>
        </w:rPr>
        <w:t xml:space="preserve"> составила 16 %</w:t>
      </w:r>
      <w:r w:rsidR="00474665" w:rsidRPr="00506A82">
        <w:rPr>
          <w:rFonts w:ascii="Times New Roman" w:hAnsi="Times New Roman" w:cs="Times New Roman"/>
          <w:sz w:val="26"/>
          <w:szCs w:val="26"/>
        </w:rPr>
        <w:t>;</w:t>
      </w:r>
    </w:p>
    <w:p w:rsidR="007B65AA" w:rsidRPr="00506A82" w:rsidRDefault="007B65AA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- доля образовательных учреждений реализующих платные образовательные услуги 5</w:t>
      </w:r>
      <w:r w:rsidR="00987EB9">
        <w:rPr>
          <w:rFonts w:ascii="Times New Roman" w:hAnsi="Times New Roman" w:cs="Times New Roman"/>
          <w:sz w:val="26"/>
          <w:szCs w:val="26"/>
        </w:rPr>
        <w:t>7 %;</w:t>
      </w:r>
    </w:p>
    <w:p w:rsidR="00BC54DE" w:rsidRPr="00506A82" w:rsidRDefault="00474665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Конечные результаты</w:t>
      </w:r>
    </w:p>
    <w:p w:rsidR="00474665" w:rsidRDefault="00474665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 xml:space="preserve">- стабильные показатели доли детей в возрасте от 3 до 7 лет, получающих дошкольную образовательную услугу и (или) услугу по их содержанию в общей </w:t>
      </w:r>
      <w:r w:rsidR="00AB6D02" w:rsidRPr="00506A82">
        <w:rPr>
          <w:rFonts w:ascii="Times New Roman" w:hAnsi="Times New Roman" w:cs="Times New Roman"/>
          <w:sz w:val="26"/>
          <w:szCs w:val="26"/>
        </w:rPr>
        <w:t>численности детей от 3 до 7 лет</w:t>
      </w:r>
      <w:r w:rsidR="00987EB9">
        <w:rPr>
          <w:rFonts w:ascii="Times New Roman" w:hAnsi="Times New Roman" w:cs="Times New Roman"/>
          <w:sz w:val="26"/>
          <w:szCs w:val="26"/>
        </w:rPr>
        <w:t xml:space="preserve"> - 100%</w:t>
      </w:r>
      <w:r w:rsidR="00AB6D02" w:rsidRPr="00506A82">
        <w:rPr>
          <w:rFonts w:ascii="Times New Roman" w:hAnsi="Times New Roman" w:cs="Times New Roman"/>
          <w:sz w:val="26"/>
          <w:szCs w:val="26"/>
        </w:rPr>
        <w:t>.</w:t>
      </w:r>
    </w:p>
    <w:p w:rsidR="00987EB9" w:rsidRPr="00506A82" w:rsidRDefault="00987EB9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B6D02" w:rsidRPr="00506A82" w:rsidRDefault="0044134D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 xml:space="preserve">2. </w:t>
      </w:r>
      <w:r w:rsidR="000D1008" w:rsidRPr="00506A82">
        <w:rPr>
          <w:rFonts w:ascii="Times New Roman" w:hAnsi="Times New Roman" w:cs="Times New Roman"/>
          <w:sz w:val="26"/>
          <w:szCs w:val="26"/>
        </w:rPr>
        <w:t>Более высокий уровень по сравнению с плановыми значениями достигнут</w:t>
      </w:r>
      <w:r w:rsidR="00E730F9" w:rsidRPr="00506A82">
        <w:rPr>
          <w:rFonts w:ascii="Times New Roman" w:hAnsi="Times New Roman" w:cs="Times New Roman"/>
          <w:sz w:val="26"/>
          <w:szCs w:val="26"/>
        </w:rPr>
        <w:t xml:space="preserve"> по следующим показателям</w:t>
      </w:r>
      <w:r w:rsidR="000D1008" w:rsidRPr="00506A82">
        <w:rPr>
          <w:rFonts w:ascii="Times New Roman" w:hAnsi="Times New Roman" w:cs="Times New Roman"/>
          <w:sz w:val="26"/>
          <w:szCs w:val="26"/>
        </w:rPr>
        <w:t>:</w:t>
      </w:r>
    </w:p>
    <w:p w:rsidR="000D1008" w:rsidRPr="00506A82" w:rsidRDefault="000D1008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Непосредственные результаты</w:t>
      </w:r>
    </w:p>
    <w:p w:rsidR="006D2F22" w:rsidRPr="00506A82" w:rsidRDefault="00A72D41" w:rsidP="003365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ab/>
      </w:r>
      <w:r w:rsidR="000D1008" w:rsidRPr="00506A82">
        <w:rPr>
          <w:rFonts w:ascii="Times New Roman" w:hAnsi="Times New Roman" w:cs="Times New Roman"/>
          <w:sz w:val="26"/>
          <w:szCs w:val="26"/>
        </w:rPr>
        <w:t>- о</w:t>
      </w:r>
      <w:r w:rsidR="006D2F22" w:rsidRPr="00506A82">
        <w:rPr>
          <w:rFonts w:ascii="Times New Roman" w:hAnsi="Times New Roman" w:cs="Times New Roman"/>
          <w:sz w:val="26"/>
          <w:szCs w:val="26"/>
        </w:rPr>
        <w:t xml:space="preserve">хват услугами дополнительного образования детей в возрасте от 5 до 18 лет составил 51,8 %, что выше </w:t>
      </w:r>
      <w:r w:rsidRPr="00506A82">
        <w:rPr>
          <w:rFonts w:ascii="Times New Roman" w:hAnsi="Times New Roman" w:cs="Times New Roman"/>
          <w:sz w:val="26"/>
          <w:szCs w:val="26"/>
        </w:rPr>
        <w:t xml:space="preserve">планового </w:t>
      </w:r>
      <w:r w:rsidR="006D2F22" w:rsidRPr="00506A82">
        <w:rPr>
          <w:rFonts w:ascii="Times New Roman" w:hAnsi="Times New Roman" w:cs="Times New Roman"/>
          <w:sz w:val="26"/>
          <w:szCs w:val="26"/>
        </w:rPr>
        <w:t xml:space="preserve"> значения на 15 %</w:t>
      </w:r>
      <w:r w:rsidR="007B65AA" w:rsidRPr="00506A82">
        <w:rPr>
          <w:rFonts w:ascii="Times New Roman" w:hAnsi="Times New Roman" w:cs="Times New Roman"/>
          <w:sz w:val="26"/>
          <w:szCs w:val="26"/>
        </w:rPr>
        <w:t>. Увеличение охвата произошло в связи с открытием новых групп в творческих объединениях муниципального бюджетного образовательного учреждения дополнительного образования детей станции юных натуралистов «Амарант»;</w:t>
      </w:r>
    </w:p>
    <w:p w:rsidR="00E1651A" w:rsidRPr="00506A82" w:rsidRDefault="000D1008" w:rsidP="00336554">
      <w:pPr>
        <w:spacing w:after="0"/>
        <w:ind w:firstLine="708"/>
        <w:jc w:val="both"/>
        <w:rPr>
          <w:rStyle w:val="rvts24"/>
          <w:color w:val="000000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- доля общеобразовательных учреждений, имеющих органы государственно-общественного управлени</w:t>
      </w:r>
      <w:r w:rsidR="00502DC9" w:rsidRPr="00506A82">
        <w:rPr>
          <w:rFonts w:ascii="Times New Roman" w:hAnsi="Times New Roman" w:cs="Times New Roman"/>
          <w:sz w:val="26"/>
          <w:szCs w:val="26"/>
        </w:rPr>
        <w:t>я,</w:t>
      </w:r>
      <w:r w:rsidRPr="00506A82">
        <w:rPr>
          <w:rFonts w:ascii="Times New Roman" w:hAnsi="Times New Roman" w:cs="Times New Roman"/>
          <w:sz w:val="26"/>
          <w:szCs w:val="26"/>
        </w:rPr>
        <w:t xml:space="preserve"> составила 100 %</w:t>
      </w:r>
      <w:r w:rsidR="006F6D3E" w:rsidRPr="00506A82">
        <w:rPr>
          <w:rFonts w:ascii="Times New Roman" w:hAnsi="Times New Roman" w:cs="Times New Roman"/>
          <w:sz w:val="26"/>
          <w:szCs w:val="26"/>
        </w:rPr>
        <w:t xml:space="preserve"> (14 образовательных учреждения)</w:t>
      </w:r>
      <w:r w:rsidRPr="00506A82">
        <w:rPr>
          <w:rFonts w:ascii="Times New Roman" w:hAnsi="Times New Roman" w:cs="Times New Roman"/>
          <w:sz w:val="26"/>
          <w:szCs w:val="26"/>
        </w:rPr>
        <w:t xml:space="preserve">, что выше планового значения на </w:t>
      </w:r>
      <w:r w:rsidR="00987EB9">
        <w:rPr>
          <w:rFonts w:ascii="Times New Roman" w:hAnsi="Times New Roman" w:cs="Times New Roman"/>
          <w:sz w:val="26"/>
          <w:szCs w:val="26"/>
        </w:rPr>
        <w:t>1</w:t>
      </w:r>
      <w:r w:rsidRPr="00506A82">
        <w:rPr>
          <w:rFonts w:ascii="Times New Roman" w:hAnsi="Times New Roman" w:cs="Times New Roman"/>
          <w:sz w:val="26"/>
          <w:szCs w:val="26"/>
        </w:rPr>
        <w:t xml:space="preserve">63 %. Данное отклонение обусловлено тем, что </w:t>
      </w:r>
      <w:r w:rsidR="0044134D" w:rsidRPr="00506A82">
        <w:rPr>
          <w:rFonts w:ascii="Times New Roman" w:hAnsi="Times New Roman" w:cs="Times New Roman"/>
          <w:sz w:val="26"/>
          <w:szCs w:val="26"/>
        </w:rPr>
        <w:t xml:space="preserve">предполагалось </w:t>
      </w:r>
      <w:r w:rsidR="000A5352" w:rsidRPr="00506A82">
        <w:rPr>
          <w:rFonts w:ascii="Times New Roman" w:hAnsi="Times New Roman" w:cs="Times New Roman"/>
          <w:sz w:val="26"/>
          <w:szCs w:val="26"/>
        </w:rPr>
        <w:t>поэтапное</w:t>
      </w:r>
      <w:r w:rsidR="0044134D" w:rsidRPr="00506A82">
        <w:rPr>
          <w:rFonts w:ascii="Times New Roman" w:hAnsi="Times New Roman" w:cs="Times New Roman"/>
          <w:sz w:val="26"/>
          <w:szCs w:val="26"/>
        </w:rPr>
        <w:t xml:space="preserve"> введение органов государственно-общественного управления в образовательных учреждениях дополнительного образования и автономных дошкольных учреждениях. </w:t>
      </w:r>
      <w:r w:rsidR="00DB4CCC">
        <w:rPr>
          <w:rFonts w:ascii="Times New Roman" w:hAnsi="Times New Roman" w:cs="Times New Roman"/>
          <w:sz w:val="26"/>
          <w:szCs w:val="26"/>
        </w:rPr>
        <w:t>Однако, с целью исполнения</w:t>
      </w:r>
      <w:r w:rsidR="00E1651A" w:rsidRPr="00506A82">
        <w:rPr>
          <w:rFonts w:ascii="Times New Roman" w:hAnsi="Times New Roman" w:cs="Times New Roman"/>
          <w:sz w:val="26"/>
          <w:szCs w:val="26"/>
        </w:rPr>
        <w:t xml:space="preserve"> 4</w:t>
      </w:r>
      <w:r w:rsidR="00FE3733">
        <w:rPr>
          <w:rFonts w:ascii="Times New Roman" w:hAnsi="Times New Roman" w:cs="Times New Roman"/>
          <w:sz w:val="26"/>
          <w:szCs w:val="26"/>
        </w:rPr>
        <w:t xml:space="preserve"> по </w:t>
      </w:r>
      <w:r w:rsidR="00E1651A" w:rsidRPr="00506A82">
        <w:rPr>
          <w:rFonts w:ascii="Times New Roman" w:hAnsi="Times New Roman" w:cs="Times New Roman"/>
          <w:sz w:val="26"/>
          <w:szCs w:val="26"/>
        </w:rPr>
        <w:t>7 п</w:t>
      </w:r>
      <w:r w:rsidR="00E1651A" w:rsidRPr="00506A82">
        <w:rPr>
          <w:rFonts w:ascii="Times New Roman" w:eastAsia="Times New Roman" w:hAnsi="Times New Roman" w:cs="Times New Roman"/>
          <w:sz w:val="26"/>
          <w:szCs w:val="26"/>
        </w:rPr>
        <w:t>лан</w:t>
      </w:r>
      <w:r w:rsidR="00E1651A" w:rsidRPr="00506A82">
        <w:rPr>
          <w:rFonts w:ascii="Times New Roman" w:hAnsi="Times New Roman" w:cs="Times New Roman"/>
          <w:sz w:val="26"/>
          <w:szCs w:val="26"/>
        </w:rPr>
        <w:t xml:space="preserve">а </w:t>
      </w:r>
      <w:r w:rsidR="00E1651A" w:rsidRPr="00506A82">
        <w:rPr>
          <w:rFonts w:ascii="Times New Roman" w:eastAsia="Times New Roman" w:hAnsi="Times New Roman" w:cs="Times New Roman"/>
          <w:sz w:val="26"/>
          <w:szCs w:val="26"/>
        </w:rPr>
        <w:t xml:space="preserve"> работы государственно-общественного совета по дошкольному, общему, дополнительному, начальному и среднему профессиональному образованию Ханты-Мансийского автономного округа – Югры на 201</w:t>
      </w:r>
      <w:r w:rsidR="00987EB9">
        <w:rPr>
          <w:rFonts w:ascii="Times New Roman" w:eastAsia="Times New Roman" w:hAnsi="Times New Roman" w:cs="Times New Roman"/>
          <w:sz w:val="26"/>
          <w:szCs w:val="26"/>
        </w:rPr>
        <w:t>1</w:t>
      </w:r>
      <w:r w:rsidR="00E1651A" w:rsidRPr="00506A82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  <w:r w:rsidR="00E1651A" w:rsidRPr="00506A82">
        <w:rPr>
          <w:rFonts w:ascii="Times New Roman" w:hAnsi="Times New Roman" w:cs="Times New Roman"/>
          <w:sz w:val="26"/>
          <w:szCs w:val="26"/>
        </w:rPr>
        <w:t xml:space="preserve">, утвержденного </w:t>
      </w:r>
      <w:r w:rsidR="00E1651A" w:rsidRPr="00506A82">
        <w:rPr>
          <w:rFonts w:ascii="Times New Roman" w:eastAsia="Times New Roman" w:hAnsi="Times New Roman" w:cs="Times New Roman"/>
          <w:sz w:val="26"/>
          <w:szCs w:val="26"/>
        </w:rPr>
        <w:t>протокол</w:t>
      </w:r>
      <w:r w:rsidR="00E1651A" w:rsidRPr="00506A82">
        <w:rPr>
          <w:rFonts w:ascii="Times New Roman" w:hAnsi="Times New Roman" w:cs="Times New Roman"/>
          <w:sz w:val="26"/>
          <w:szCs w:val="26"/>
        </w:rPr>
        <w:t>ом</w:t>
      </w:r>
      <w:r w:rsidR="00E1651A" w:rsidRPr="00506A82">
        <w:rPr>
          <w:rFonts w:ascii="Times New Roman" w:eastAsia="Times New Roman" w:hAnsi="Times New Roman" w:cs="Times New Roman"/>
          <w:sz w:val="26"/>
          <w:szCs w:val="26"/>
        </w:rPr>
        <w:t xml:space="preserve"> №5 от 17 декабря 201</w:t>
      </w:r>
      <w:r w:rsidR="00987EB9">
        <w:rPr>
          <w:rFonts w:ascii="Times New Roman" w:eastAsia="Times New Roman" w:hAnsi="Times New Roman" w:cs="Times New Roman"/>
          <w:sz w:val="26"/>
          <w:szCs w:val="26"/>
        </w:rPr>
        <w:t>0</w:t>
      </w:r>
      <w:r w:rsidR="00E1651A" w:rsidRPr="00506A8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  <w:r w:rsidR="00E1651A" w:rsidRPr="00506A82">
        <w:rPr>
          <w:rFonts w:ascii="Times New Roman" w:hAnsi="Times New Roman" w:cs="Times New Roman"/>
          <w:sz w:val="26"/>
          <w:szCs w:val="26"/>
        </w:rPr>
        <w:t xml:space="preserve"> на заседании регионального государственно-общественного совета,  </w:t>
      </w:r>
      <w:r w:rsidR="00987EB9" w:rsidRPr="00506A82">
        <w:rPr>
          <w:rFonts w:ascii="Times New Roman" w:hAnsi="Times New Roman" w:cs="Times New Roman"/>
          <w:sz w:val="26"/>
          <w:szCs w:val="26"/>
        </w:rPr>
        <w:t xml:space="preserve">необходимо </w:t>
      </w:r>
      <w:r w:rsidR="00DB4CCC">
        <w:rPr>
          <w:rFonts w:ascii="Times New Roman" w:hAnsi="Times New Roman" w:cs="Times New Roman"/>
          <w:sz w:val="26"/>
          <w:szCs w:val="26"/>
        </w:rPr>
        <w:t>создать</w:t>
      </w:r>
      <w:r w:rsidR="00E1651A" w:rsidRPr="00506A82">
        <w:rPr>
          <w:rFonts w:ascii="Times New Roman" w:hAnsi="Times New Roman" w:cs="Times New Roman"/>
          <w:sz w:val="26"/>
          <w:szCs w:val="26"/>
        </w:rPr>
        <w:t xml:space="preserve"> </w:t>
      </w:r>
      <w:r w:rsidR="00DB4CC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данные советы </w:t>
      </w:r>
      <w:r w:rsidR="00E1651A" w:rsidRPr="00506A8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государственно-</w:t>
      </w:r>
      <w:r w:rsidR="00E1651A" w:rsidRPr="00506A82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общественного управления в</w:t>
      </w:r>
      <w:r w:rsidR="00E1651A" w:rsidRPr="00506A82">
        <w:rPr>
          <w:rStyle w:val="rvts24"/>
          <w:rFonts w:eastAsia="Times New Roman"/>
          <w:color w:val="000000"/>
          <w:sz w:val="26"/>
          <w:szCs w:val="26"/>
        </w:rPr>
        <w:t xml:space="preserve"> дошкольном </w:t>
      </w:r>
      <w:r w:rsidR="00E1651A" w:rsidRPr="00506A82">
        <w:rPr>
          <w:rStyle w:val="rvts24"/>
          <w:color w:val="000000"/>
          <w:sz w:val="26"/>
          <w:szCs w:val="26"/>
        </w:rPr>
        <w:t>и в дополнительном образовании детей в течение  2011 года</w:t>
      </w:r>
      <w:r w:rsidR="00C875DE" w:rsidRPr="00506A82">
        <w:rPr>
          <w:rStyle w:val="rvts24"/>
          <w:rFonts w:eastAsia="Times New Roman"/>
          <w:color w:val="000000"/>
          <w:sz w:val="26"/>
          <w:szCs w:val="26"/>
        </w:rPr>
        <w:t>;</w:t>
      </w:r>
    </w:p>
    <w:p w:rsidR="00255438" w:rsidRPr="00506A82" w:rsidRDefault="000A5352" w:rsidP="003365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ab/>
        <w:t>- доля образовательных учреждений, включенных в единую муниципальную систему оценки качества образования составила 100 % (14 учреждений)</w:t>
      </w:r>
      <w:r w:rsidR="00AE3715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</w:t>
      </w:r>
      <w:r w:rsidR="00AE3715" w:rsidRPr="00506A82">
        <w:rPr>
          <w:rFonts w:ascii="Times New Roman" w:hAnsi="Times New Roman" w:cs="Times New Roman"/>
          <w:sz w:val="26"/>
          <w:szCs w:val="26"/>
        </w:rPr>
        <w:t xml:space="preserve">что выше планового значения на </w:t>
      </w:r>
      <w:r w:rsidR="00987EB9">
        <w:rPr>
          <w:rFonts w:ascii="Times New Roman" w:hAnsi="Times New Roman" w:cs="Times New Roman"/>
          <w:sz w:val="26"/>
          <w:szCs w:val="26"/>
        </w:rPr>
        <w:t>1</w:t>
      </w:r>
      <w:r w:rsidR="00AE3715" w:rsidRPr="00506A82">
        <w:rPr>
          <w:rFonts w:ascii="Times New Roman" w:hAnsi="Times New Roman" w:cs="Times New Roman"/>
          <w:sz w:val="26"/>
          <w:szCs w:val="26"/>
        </w:rPr>
        <w:t>63 %.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06A82">
        <w:rPr>
          <w:rFonts w:ascii="Times New Roman" w:hAnsi="Times New Roman" w:cs="Times New Roman"/>
          <w:sz w:val="26"/>
          <w:szCs w:val="26"/>
        </w:rPr>
        <w:t xml:space="preserve">Данное отклонение обусловлено тем, что предполагалось поэтапное введение </w:t>
      </w:r>
      <w:r w:rsidR="00AE3715" w:rsidRPr="00506A82">
        <w:rPr>
          <w:rFonts w:ascii="Times New Roman" w:hAnsi="Times New Roman" w:cs="Times New Roman"/>
          <w:sz w:val="26"/>
          <w:szCs w:val="26"/>
        </w:rPr>
        <w:t>муниципальной системы оценки качества образования: первый этап – общеобразовательные учреждения (2011 год)</w:t>
      </w:r>
      <w:r w:rsidR="00987EB9">
        <w:rPr>
          <w:rFonts w:ascii="Times New Roman" w:hAnsi="Times New Roman" w:cs="Times New Roman"/>
          <w:sz w:val="26"/>
          <w:szCs w:val="26"/>
        </w:rPr>
        <w:t>;</w:t>
      </w:r>
      <w:r w:rsidR="00AE3715" w:rsidRPr="00506A82">
        <w:rPr>
          <w:rFonts w:ascii="Times New Roman" w:hAnsi="Times New Roman" w:cs="Times New Roman"/>
          <w:sz w:val="26"/>
          <w:szCs w:val="26"/>
        </w:rPr>
        <w:t xml:space="preserve"> второй этап </w:t>
      </w:r>
      <w:r w:rsidR="00987EB9">
        <w:rPr>
          <w:rFonts w:ascii="Times New Roman" w:hAnsi="Times New Roman" w:cs="Times New Roman"/>
          <w:sz w:val="26"/>
          <w:szCs w:val="26"/>
        </w:rPr>
        <w:t xml:space="preserve">- </w:t>
      </w:r>
      <w:r w:rsidR="00AE3715" w:rsidRPr="00506A82">
        <w:rPr>
          <w:rFonts w:ascii="Times New Roman" w:hAnsi="Times New Roman" w:cs="Times New Roman"/>
          <w:sz w:val="26"/>
          <w:szCs w:val="26"/>
        </w:rPr>
        <w:t>дошкольные образовательные учреждения (2012 год)</w:t>
      </w:r>
      <w:r w:rsidR="00987EB9">
        <w:rPr>
          <w:rFonts w:ascii="Times New Roman" w:hAnsi="Times New Roman" w:cs="Times New Roman"/>
          <w:sz w:val="26"/>
          <w:szCs w:val="26"/>
        </w:rPr>
        <w:t xml:space="preserve">; </w:t>
      </w:r>
      <w:r w:rsidR="00AE3715" w:rsidRPr="00506A82">
        <w:rPr>
          <w:rFonts w:ascii="Times New Roman" w:hAnsi="Times New Roman" w:cs="Times New Roman"/>
          <w:sz w:val="26"/>
          <w:szCs w:val="26"/>
        </w:rPr>
        <w:t xml:space="preserve">третий этап – учреждения дополнительного образования (2013 год). </w:t>
      </w:r>
      <w:r w:rsidRPr="00506A82">
        <w:rPr>
          <w:rFonts w:ascii="Times New Roman" w:eastAsia="Times New Roman" w:hAnsi="Times New Roman" w:cs="Times New Roman"/>
          <w:sz w:val="26"/>
          <w:szCs w:val="26"/>
        </w:rPr>
        <w:t xml:space="preserve">С 2011 года в системе образования </w:t>
      </w:r>
      <w:r w:rsidR="00AE3715" w:rsidRPr="00506A82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– Югры </w:t>
      </w:r>
      <w:r w:rsidRPr="00506A82">
        <w:rPr>
          <w:rFonts w:ascii="Times New Roman" w:eastAsia="Times New Roman" w:hAnsi="Times New Roman" w:cs="Times New Roman"/>
          <w:sz w:val="26"/>
          <w:szCs w:val="26"/>
        </w:rPr>
        <w:t xml:space="preserve">осуществляется переход на региональную систему оценки качества образования, учитывающую </w:t>
      </w:r>
      <w:r w:rsidRPr="003E2981">
        <w:rPr>
          <w:rFonts w:ascii="Times New Roman" w:eastAsia="Times New Roman" w:hAnsi="Times New Roman" w:cs="Times New Roman"/>
          <w:sz w:val="26"/>
          <w:szCs w:val="26"/>
        </w:rPr>
        <w:t>динамические</w:t>
      </w:r>
      <w:r w:rsidRPr="00506A82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06A82">
        <w:rPr>
          <w:rFonts w:ascii="Times New Roman" w:eastAsia="Times New Roman" w:hAnsi="Times New Roman" w:cs="Times New Roman"/>
          <w:sz w:val="26"/>
          <w:szCs w:val="26"/>
        </w:rPr>
        <w:t>показатели образовательных результатов на основе мониторинговых исследований</w:t>
      </w:r>
      <w:r w:rsidR="00AE3715" w:rsidRPr="00506A82">
        <w:rPr>
          <w:rFonts w:ascii="Times New Roman" w:hAnsi="Times New Roman" w:cs="Times New Roman"/>
          <w:sz w:val="26"/>
          <w:szCs w:val="26"/>
        </w:rPr>
        <w:t xml:space="preserve">, </w:t>
      </w:r>
      <w:r w:rsidR="00437678" w:rsidRPr="00506A82">
        <w:rPr>
          <w:rFonts w:ascii="Times New Roman" w:hAnsi="Times New Roman" w:cs="Times New Roman"/>
          <w:sz w:val="26"/>
          <w:szCs w:val="26"/>
        </w:rPr>
        <w:t>что повлекло за собой необходимость</w:t>
      </w:r>
      <w:r w:rsidR="00AE3715" w:rsidRPr="00506A82">
        <w:rPr>
          <w:rFonts w:ascii="Times New Roman" w:hAnsi="Times New Roman" w:cs="Times New Roman"/>
          <w:sz w:val="26"/>
          <w:szCs w:val="26"/>
        </w:rPr>
        <w:t xml:space="preserve"> на уровне муниципального образования формирования системы оценки качества обра</w:t>
      </w:r>
      <w:r w:rsidR="00C875DE" w:rsidRPr="00506A82">
        <w:rPr>
          <w:rFonts w:ascii="Times New Roman" w:hAnsi="Times New Roman" w:cs="Times New Roman"/>
          <w:sz w:val="26"/>
          <w:szCs w:val="26"/>
        </w:rPr>
        <w:t>зования в 2011 году;</w:t>
      </w:r>
    </w:p>
    <w:p w:rsidR="00E141F9" w:rsidRPr="00506A82" w:rsidRDefault="00E141F9" w:rsidP="003365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ab/>
        <w:t>Показатели конечных результатов</w:t>
      </w:r>
    </w:p>
    <w:p w:rsidR="00930C1F" w:rsidRPr="00506A82" w:rsidRDefault="007B65AA" w:rsidP="00336554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- доля выпускников общеобразовательных школ, сдавших единый государственный экзамен по математике и русскому языку не ниже 75 баллов</w:t>
      </w:r>
      <w:r w:rsidR="00767D40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составило 3,3 %, что 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767D40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больше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767D40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планового показателя на 10 %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, что свидетельствует</w:t>
      </w:r>
      <w:r w:rsidR="00E141F9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 повышении качества подготовки выпускников;</w:t>
      </w:r>
    </w:p>
    <w:p w:rsidR="00ED1D13" w:rsidRPr="00506A82" w:rsidRDefault="00506A82" w:rsidP="00336554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- д</w:t>
      </w:r>
      <w:r w:rsidR="00ED1D1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оля общеобразовательных учреждений оснащенных современным учебно-наглядным оборудованием по предметам естественно - научного цикла со</w:t>
      </w:r>
      <w:r w:rsidR="00B9315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с</w:t>
      </w:r>
      <w:r w:rsidR="00ED1D1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тавила 85 %, </w:t>
      </w:r>
      <w:r w:rsidR="00B9315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что  больше планового показателя на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B9315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21 %.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B9315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Данный рост произошел за счет укрепления материально-технической базы образовательных учреждений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в том числе: по подпрограмме «Инновационное развитие образования» </w:t>
      </w:r>
      <w:r w:rsidR="00B93153" w:rsidRPr="00506A82">
        <w:rPr>
          <w:rFonts w:ascii="Times New Roman" w:hAnsi="Times New Roman" w:cs="Times New Roman"/>
          <w:sz w:val="26"/>
          <w:szCs w:val="26"/>
        </w:rPr>
        <w:t>общеобразовательными учреждениями обнов</w:t>
      </w:r>
      <w:r w:rsidRPr="00506A82">
        <w:rPr>
          <w:rFonts w:ascii="Times New Roman" w:hAnsi="Times New Roman" w:cs="Times New Roman"/>
          <w:sz w:val="26"/>
          <w:szCs w:val="26"/>
        </w:rPr>
        <w:t>лялось</w:t>
      </w:r>
      <w:r w:rsidR="00B93153" w:rsidRPr="00506A82">
        <w:rPr>
          <w:rFonts w:ascii="Times New Roman" w:hAnsi="Times New Roman" w:cs="Times New Roman"/>
          <w:sz w:val="26"/>
          <w:szCs w:val="26"/>
        </w:rPr>
        <w:t xml:space="preserve"> компьютерное оборудование</w:t>
      </w:r>
      <w:r w:rsidRPr="00506A82">
        <w:rPr>
          <w:rFonts w:ascii="Times New Roman" w:hAnsi="Times New Roman" w:cs="Times New Roman"/>
          <w:sz w:val="26"/>
          <w:szCs w:val="26"/>
        </w:rPr>
        <w:t xml:space="preserve"> (</w:t>
      </w:r>
      <w:r w:rsidR="00B93153" w:rsidRPr="00506A82">
        <w:rPr>
          <w:rFonts w:ascii="Times New Roman" w:hAnsi="Times New Roman" w:cs="Times New Roman"/>
          <w:sz w:val="26"/>
          <w:szCs w:val="26"/>
        </w:rPr>
        <w:t>в 2011 году закуплено 23 интерактивных доски; приобретены лабораторные комплекты по химии, физике, биологии, комплекты карт и электронные учебные пособия по истории, географии</w:t>
      </w:r>
      <w:r w:rsidR="00B9315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)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;</w:t>
      </w:r>
      <w:r w:rsidR="00B9315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закончена реконструкция муниципального бюджетного  общеобразовательного учреждения «Лицей им. Г.Ф. Атякшева» </w:t>
      </w:r>
      <w:r w:rsidR="00B93153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в ходе реализации долгосрочной целевой программы «Развитие муниципальной системы образования на 2011 – 2013 годы»</w:t>
      </w:r>
    </w:p>
    <w:p w:rsidR="00C875DE" w:rsidRPr="00506A82" w:rsidRDefault="00930C1F" w:rsidP="00336554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- удовлетворенность населения качеством</w:t>
      </w:r>
      <w:r w:rsidR="00767D40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образовательных услуг (дошкольного, общего и дополнительного образования детей)</w:t>
      </w:r>
      <w:r w:rsidR="007B65AA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E141F9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составила в среднем 94 %, что больше планового показателя на 31 %, это свидетельствует о 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>росте</w:t>
      </w:r>
      <w:r w:rsidR="00E141F9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качеств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 </w:t>
      </w:r>
      <w:r w:rsidR="00E141F9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предоставляем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ой образовательными учреждениями города Югорска</w:t>
      </w:r>
      <w:r w:rsidR="00E141F9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муниципальн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ой</w:t>
      </w:r>
      <w:r w:rsidR="00E141F9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услуг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и «Общее, дошкольное и  дополнительное образования детей города Югорска». Данный рост 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обусловлен 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укреплени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>ем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материально-технической базы</w:t>
      </w:r>
      <w:r w:rsidR="00987EB9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создани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е 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безопасных условий </w:t>
      </w:r>
      <w:r w:rsidR="00A14C7A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образовательных учреждений 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(в 2011 году установлены системы видеонаблюдения во всех общеобразовательных и дошкольных учреждениях, </w:t>
      </w:r>
      <w:r w:rsidR="006E44AA" w:rsidRPr="00506A82">
        <w:rPr>
          <w:rFonts w:ascii="Times New Roman" w:hAnsi="Times New Roman" w:cs="Times New Roman"/>
          <w:sz w:val="26"/>
          <w:szCs w:val="26"/>
        </w:rPr>
        <w:t>устранены 72 пункта предписаний надзорных органов</w:t>
      </w:r>
      <w:r w:rsidR="00987EB9">
        <w:rPr>
          <w:rFonts w:ascii="Times New Roman" w:hAnsi="Times New Roman" w:cs="Times New Roman"/>
          <w:sz w:val="26"/>
          <w:szCs w:val="26"/>
        </w:rPr>
        <w:t xml:space="preserve">        (з</w:t>
      </w:r>
      <w:r w:rsidR="00506A82" w:rsidRPr="00506A82">
        <w:rPr>
          <w:rFonts w:ascii="Times New Roman" w:hAnsi="Times New Roman" w:cs="Times New Roman"/>
          <w:sz w:val="26"/>
          <w:szCs w:val="26"/>
        </w:rPr>
        <w:t>аменены оконные блоки, мебель, сантехническое оборудование и светильники;  приобретено игровое оборудование для дошкольных образовательных учреждений, питьевые фонтанчики, приобретено технологическое оборудование пищеблоков для организации полноценного питания</w:t>
      </w:r>
      <w:r w:rsidR="006E44AA" w:rsidRPr="00506A82">
        <w:rPr>
          <w:rFonts w:ascii="Times New Roman" w:hAnsi="Times New Roman" w:cs="Times New Roman"/>
          <w:sz w:val="26"/>
          <w:szCs w:val="26"/>
        </w:rPr>
        <w:t xml:space="preserve"> и т.д.</w:t>
      </w:r>
      <w:r w:rsidR="007E2FE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)</w:t>
      </w:r>
      <w:r w:rsidR="00987EB9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="006E44AA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повышени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>ем</w:t>
      </w:r>
      <w:r w:rsidR="006E44AA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квалификации руководящих и </w:t>
      </w:r>
      <w:r w:rsidR="006E44AA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lastRenderedPageBreak/>
        <w:t>педагогических работников образовательных учреждений, создани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>ем</w:t>
      </w:r>
      <w:r w:rsidR="006E44AA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сетевого взаимодействия учреждений города Югорска в ходе реализации</w:t>
      </w:r>
      <w:r w:rsidR="00E141F9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6E44AA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долгосрочной целевой программы «Развитие муниципальной системы образования на 2011 – 2013 годы»;</w:t>
      </w:r>
    </w:p>
    <w:p w:rsidR="00E730F9" w:rsidRPr="00506A82" w:rsidRDefault="00930C1F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3. Не достигнут уровень по сравнению с плановыми значениями  по следующим показателям:</w:t>
      </w:r>
    </w:p>
    <w:p w:rsidR="006E44AA" w:rsidRPr="00506A82" w:rsidRDefault="006E44AA" w:rsidP="003365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sz w:val="26"/>
          <w:szCs w:val="26"/>
        </w:rPr>
        <w:t>Непосредственных результатов</w:t>
      </w:r>
    </w:p>
    <w:p w:rsidR="006E44AA" w:rsidRPr="003B3713" w:rsidRDefault="003E2981" w:rsidP="00336554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доля обучающихся, победителей и призеров регионального этапа Всероссийских олимпиад составил от  планового показателя 25 %. Не выполнение 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по данному показателю обусловлено недостаточным уровнем подготовки участников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и </w:t>
      </w: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сложностью олимпиадных заданий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 Для качественной подготовки участников Всероссийских олимпиад на уровне муниципалитета </w:t>
      </w:r>
      <w:r w:rsidR="003B3713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 конце  2011 года принята к реализации программа «Одаренные дети города Югорска», целью которой является </w:t>
      </w:r>
      <w:r w:rsidR="003B3713" w:rsidRPr="003B3713">
        <w:rPr>
          <w:rFonts w:ascii="Times New Roman" w:hAnsi="Times New Roman" w:cs="Times New Roman"/>
          <w:bCs/>
          <w:color w:val="000000"/>
          <w:sz w:val="26"/>
          <w:szCs w:val="26"/>
        </w:rPr>
        <w:t>с</w:t>
      </w:r>
      <w:r w:rsidR="003B3713" w:rsidRPr="003B3713">
        <w:rPr>
          <w:rFonts w:ascii="Times New Roman" w:hAnsi="Times New Roman" w:cs="Times New Roman"/>
          <w:sz w:val="26"/>
          <w:szCs w:val="26"/>
        </w:rPr>
        <w:t>оздание оптимальных  социально-педагогических условий для гармонического развития одарённых детей и их творческой самореализации посредством сетевого взаимодействия учреждений сферы образования города;</w:t>
      </w:r>
    </w:p>
    <w:p w:rsidR="00336554" w:rsidRDefault="003B3713" w:rsidP="00336554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- 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>доля общеобразовательных учреждений, имеющи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>х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пищеблоки, оборудованные в соответствии с современными нормами организации здорового питания ниже планового показателя на 6 %</w:t>
      </w:r>
      <w:r w:rsidR="00987EB9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На начал</w:t>
      </w:r>
      <w:r w:rsidR="00E76E88">
        <w:rPr>
          <w:rFonts w:ascii="Times New Roman" w:hAnsi="Times New Roman" w:cs="Times New Roman"/>
          <w:bCs/>
          <w:color w:val="000000"/>
          <w:sz w:val="26"/>
          <w:szCs w:val="26"/>
        </w:rPr>
        <w:t>о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реализации долгосрочной целевой программы «Развитие муниципальной системы образования на 2011 – 2013 годы»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>,  дв</w:t>
      </w:r>
      <w:r w:rsidR="00987EB9">
        <w:rPr>
          <w:rFonts w:ascii="Times New Roman" w:hAnsi="Times New Roman" w:cs="Times New Roman"/>
          <w:bCs/>
          <w:color w:val="000000"/>
          <w:sz w:val="26"/>
          <w:szCs w:val="26"/>
        </w:rPr>
        <w:t>а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общеобразовательных учреждени</w:t>
      </w:r>
      <w:r w:rsidR="00987EB9">
        <w:rPr>
          <w:rFonts w:ascii="Times New Roman" w:hAnsi="Times New Roman" w:cs="Times New Roman"/>
          <w:bCs/>
          <w:color w:val="000000"/>
          <w:sz w:val="26"/>
          <w:szCs w:val="26"/>
        </w:rPr>
        <w:t>я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987EB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имели 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>пищеблок</w:t>
      </w:r>
      <w:r w:rsidR="00987EB9">
        <w:rPr>
          <w:rFonts w:ascii="Times New Roman" w:hAnsi="Times New Roman" w:cs="Times New Roman"/>
          <w:bCs/>
          <w:color w:val="000000"/>
          <w:sz w:val="26"/>
          <w:szCs w:val="26"/>
        </w:rPr>
        <w:t>и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не  соответств</w:t>
      </w:r>
      <w:r w:rsidR="00E76E88">
        <w:rPr>
          <w:rFonts w:ascii="Times New Roman" w:hAnsi="Times New Roman" w:cs="Times New Roman"/>
          <w:bCs/>
          <w:color w:val="000000"/>
          <w:sz w:val="26"/>
          <w:szCs w:val="26"/>
        </w:rPr>
        <w:t>ующие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современными нормами организации здорового питания</w:t>
      </w:r>
      <w:r w:rsidR="00E76E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(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муниципально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бюджетно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общеобразовательно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учреждени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е «Средняя общеобразовательная школа №5» и 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муниципально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бюджетно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общеобразовательно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>е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учреждения «Лицей им. Г.Ф. Атякшева»</w:t>
      </w:r>
      <w:r w:rsidR="00E76E88">
        <w:rPr>
          <w:rFonts w:ascii="Times New Roman" w:hAnsi="Times New Roman" w:cs="Times New Roman"/>
          <w:bCs/>
          <w:color w:val="000000"/>
          <w:sz w:val="26"/>
          <w:szCs w:val="26"/>
        </w:rPr>
        <w:t>)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что было взято за базовый показатель. В ходе реализации программы в 2011 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проведена 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>реконструкци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я здания </w:t>
      </w:r>
      <w:r w:rsidR="000D7DEC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муниципального бюджетного  общеобразовательного учреждения «Лицей им. Г.Ф. Атякшева»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, в результате которой </w:t>
      </w:r>
      <w:r w:rsidR="000D7DE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в эксплуатацию введен пищеблок</w:t>
      </w:r>
      <w:r w:rsidR="00336554" w:rsidRPr="0033655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>в соответствии с современными нормами организации здорового питания (од</w:t>
      </w:r>
      <w:r w:rsidR="00DB4CCC">
        <w:rPr>
          <w:rFonts w:ascii="Times New Roman" w:hAnsi="Times New Roman" w:cs="Times New Roman"/>
          <w:bCs/>
          <w:color w:val="000000"/>
          <w:sz w:val="26"/>
          <w:szCs w:val="26"/>
        </w:rPr>
        <w:t>н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>а единица, как и планировалось).</w:t>
      </w:r>
      <w:r w:rsidR="00336554" w:rsidRPr="0033655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>Д</w:t>
      </w:r>
      <w:r w:rsidR="0033655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анный показатель необходимо скорректировать, так как на 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сегодняшний </w:t>
      </w:r>
      <w:r w:rsidR="0033655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момент функционируют 6 дневных общеобразовательных     учреждений и только в одном  пищеблок, оборудован не в соответствии с современными нормами организации здорового питания</w:t>
      </w:r>
      <w:r w:rsidR="00E76E88">
        <w:rPr>
          <w:rFonts w:ascii="Times New Roman" w:hAnsi="Times New Roman" w:cs="Times New Roman"/>
          <w:bCs/>
          <w:color w:val="000000"/>
          <w:sz w:val="26"/>
          <w:szCs w:val="26"/>
        </w:rPr>
        <w:t>, что соответствует планируемым показателям.</w:t>
      </w:r>
      <w:r w:rsidR="0033655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Данный </w:t>
      </w:r>
      <w:r w:rsidR="00E76E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показатель составляет </w:t>
      </w:r>
      <w:r w:rsidR="0033655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 </w:t>
      </w:r>
      <w:r w:rsidR="00E76E88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83,33 </w:t>
      </w:r>
      <w:r w:rsidR="0033655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>%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(</w:t>
      </w:r>
      <w:r w:rsidR="00E76E88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в Программе он обозначен как </w:t>
      </w:r>
      <w:r w:rsidR="00336554">
        <w:rPr>
          <w:rFonts w:ascii="Times New Roman" w:hAnsi="Times New Roman" w:cs="Times New Roman"/>
          <w:bCs/>
          <w:color w:val="000000"/>
          <w:sz w:val="26"/>
          <w:szCs w:val="26"/>
        </w:rPr>
        <w:t>88 %)</w:t>
      </w:r>
      <w:r w:rsidR="00A14C7A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33655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A14C7A" w:rsidRDefault="00A14C7A" w:rsidP="00336554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p w:rsidR="00E730F9" w:rsidRPr="00506A82" w:rsidRDefault="00A14C7A" w:rsidP="00336554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>Начальник Управления образования                                 Н.И. Бобровская</w:t>
      </w:r>
      <w:r w:rsidR="00336554"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                                                          </w:t>
      </w:r>
    </w:p>
    <w:p w:rsidR="00DF47C2" w:rsidRPr="00506A82" w:rsidRDefault="00634859" w:rsidP="00506A82">
      <w:pPr>
        <w:jc w:val="both"/>
        <w:rPr>
          <w:rFonts w:ascii="Times New Roman" w:hAnsi="Times New Roman" w:cs="Times New Roman"/>
          <w:sz w:val="26"/>
          <w:szCs w:val="26"/>
        </w:rPr>
      </w:pPr>
      <w:r w:rsidRPr="00506A8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                                                                       </w:t>
      </w:r>
    </w:p>
    <w:sectPr w:rsidR="00DF47C2" w:rsidRPr="00506A82" w:rsidSect="00930C1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A2E" w:rsidRDefault="00007A2E" w:rsidP="000A5352">
      <w:pPr>
        <w:spacing w:after="0" w:line="240" w:lineRule="auto"/>
      </w:pPr>
      <w:r>
        <w:separator/>
      </w:r>
    </w:p>
  </w:endnote>
  <w:endnote w:type="continuationSeparator" w:id="1">
    <w:p w:rsidR="00007A2E" w:rsidRDefault="00007A2E" w:rsidP="000A5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A2E" w:rsidRDefault="00007A2E" w:rsidP="000A5352">
      <w:pPr>
        <w:spacing w:after="0" w:line="240" w:lineRule="auto"/>
      </w:pPr>
      <w:r>
        <w:separator/>
      </w:r>
    </w:p>
  </w:footnote>
  <w:footnote w:type="continuationSeparator" w:id="1">
    <w:p w:rsidR="00007A2E" w:rsidRDefault="00007A2E" w:rsidP="000A5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522085"/>
    <w:multiLevelType w:val="hybridMultilevel"/>
    <w:tmpl w:val="5B6485F8"/>
    <w:lvl w:ilvl="0" w:tplc="1C0AF8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4859"/>
    <w:rsid w:val="00007A2E"/>
    <w:rsid w:val="00050D0B"/>
    <w:rsid w:val="000A5352"/>
    <w:rsid w:val="000D1008"/>
    <w:rsid w:val="000D7DEC"/>
    <w:rsid w:val="00157005"/>
    <w:rsid w:val="00255438"/>
    <w:rsid w:val="00336554"/>
    <w:rsid w:val="003B3713"/>
    <w:rsid w:val="003E126E"/>
    <w:rsid w:val="003E2981"/>
    <w:rsid w:val="00437678"/>
    <w:rsid w:val="0044134D"/>
    <w:rsid w:val="00474665"/>
    <w:rsid w:val="00502DC9"/>
    <w:rsid w:val="00506A82"/>
    <w:rsid w:val="0060777E"/>
    <w:rsid w:val="00634859"/>
    <w:rsid w:val="006D2F22"/>
    <w:rsid w:val="006E44AA"/>
    <w:rsid w:val="006F6D3E"/>
    <w:rsid w:val="00767D40"/>
    <w:rsid w:val="007B65AA"/>
    <w:rsid w:val="007C37D3"/>
    <w:rsid w:val="007E2FE4"/>
    <w:rsid w:val="00814FEB"/>
    <w:rsid w:val="008C35DE"/>
    <w:rsid w:val="00930C1F"/>
    <w:rsid w:val="00987EB9"/>
    <w:rsid w:val="009A7375"/>
    <w:rsid w:val="00A14C7A"/>
    <w:rsid w:val="00A72D41"/>
    <w:rsid w:val="00AB6D02"/>
    <w:rsid w:val="00AE3715"/>
    <w:rsid w:val="00B03827"/>
    <w:rsid w:val="00B93153"/>
    <w:rsid w:val="00BC54DE"/>
    <w:rsid w:val="00BF7243"/>
    <w:rsid w:val="00C875DE"/>
    <w:rsid w:val="00D4124A"/>
    <w:rsid w:val="00DB4CCC"/>
    <w:rsid w:val="00DF47C2"/>
    <w:rsid w:val="00E141F9"/>
    <w:rsid w:val="00E1651A"/>
    <w:rsid w:val="00E730F9"/>
    <w:rsid w:val="00E76E88"/>
    <w:rsid w:val="00E91A4C"/>
    <w:rsid w:val="00ED1D13"/>
    <w:rsid w:val="00F52624"/>
    <w:rsid w:val="00FB73D6"/>
    <w:rsid w:val="00FE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D4124A"/>
    <w:pPr>
      <w:widowControl w:val="0"/>
      <w:spacing w:after="0" w:line="240" w:lineRule="auto"/>
      <w:ind w:firstLine="720"/>
    </w:pPr>
    <w:rPr>
      <w:rFonts w:ascii="Consultant" w:eastAsia="Times New Roman" w:hAnsi="Consultant" w:cs="Consultant"/>
      <w:sz w:val="20"/>
      <w:szCs w:val="20"/>
    </w:rPr>
  </w:style>
  <w:style w:type="paragraph" w:styleId="a4">
    <w:name w:val="List Paragraph"/>
    <w:basedOn w:val="a"/>
    <w:uiPriority w:val="34"/>
    <w:qFormat/>
    <w:rsid w:val="00BF7243"/>
    <w:pPr>
      <w:ind w:left="720"/>
      <w:contextualSpacing/>
    </w:pPr>
  </w:style>
  <w:style w:type="paragraph" w:customStyle="1" w:styleId="a5">
    <w:name w:val="Знак"/>
    <w:basedOn w:val="a"/>
    <w:rsid w:val="00E1651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rvts24">
    <w:name w:val="rvts24"/>
    <w:basedOn w:val="a0"/>
    <w:rsid w:val="00E1651A"/>
    <w:rPr>
      <w:rFonts w:ascii="Times New Roman" w:hAnsi="Times New Roman" w:cs="Times New Roman" w:hint="default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A5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5352"/>
  </w:style>
  <w:style w:type="paragraph" w:styleId="a8">
    <w:name w:val="footer"/>
    <w:basedOn w:val="a"/>
    <w:link w:val="a9"/>
    <w:uiPriority w:val="99"/>
    <w:semiHidden/>
    <w:unhideWhenUsed/>
    <w:rsid w:val="000A5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53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1613</Words>
  <Characters>9200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Администрации г.Югорск</Company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Okisheva_I</dc:creator>
  <cp:keywords/>
  <dc:description/>
  <cp:lastModifiedBy>Okisheva_I</cp:lastModifiedBy>
  <cp:revision>15</cp:revision>
  <cp:lastPrinted>2012-02-09T09:28:00Z</cp:lastPrinted>
  <dcterms:created xsi:type="dcterms:W3CDTF">2012-02-07T09:33:00Z</dcterms:created>
  <dcterms:modified xsi:type="dcterms:W3CDTF">2012-02-10T03:25:00Z</dcterms:modified>
</cp:coreProperties>
</file>